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1E" w:rsidRDefault="0011111E" w:rsidP="0011111E">
      <w:pPr>
        <w:bidi/>
      </w:pPr>
    </w:p>
    <w:p w:rsidR="00E26FFC" w:rsidRDefault="00E26FFC" w:rsidP="00047A40">
      <w:pPr>
        <w:bidi/>
        <w:jc w:val="center"/>
        <w:rPr>
          <w:b/>
          <w:bCs/>
          <w:sz w:val="28"/>
          <w:szCs w:val="28"/>
          <w:rtl/>
        </w:rPr>
      </w:pPr>
      <w:r>
        <w:rPr>
          <w:rFonts w:hint="cs"/>
          <w:b/>
          <w:bCs/>
          <w:sz w:val="28"/>
          <w:szCs w:val="28"/>
          <w:rtl/>
        </w:rPr>
        <w:t>סיכום פגישת ועד מיום  10.7.17</w:t>
      </w:r>
    </w:p>
    <w:p w:rsidR="0011111E" w:rsidRDefault="0011111E" w:rsidP="0011111E">
      <w:pPr>
        <w:bidi/>
        <w:jc w:val="center"/>
        <w:rPr>
          <w:b/>
          <w:bCs/>
          <w:sz w:val="28"/>
          <w:szCs w:val="28"/>
          <w:rtl/>
        </w:rPr>
      </w:pPr>
    </w:p>
    <w:p w:rsidR="00E26FFC" w:rsidRDefault="00E26FFC" w:rsidP="00047A40">
      <w:pPr>
        <w:bidi/>
        <w:rPr>
          <w:sz w:val="24"/>
          <w:szCs w:val="24"/>
          <w:rtl/>
        </w:rPr>
      </w:pPr>
      <w:r>
        <w:rPr>
          <w:rFonts w:hint="cs"/>
          <w:b/>
          <w:bCs/>
          <w:sz w:val="24"/>
          <w:szCs w:val="24"/>
          <w:rtl/>
        </w:rPr>
        <w:t xml:space="preserve">משתתפים: </w:t>
      </w:r>
      <w:r>
        <w:rPr>
          <w:rFonts w:hint="cs"/>
          <w:sz w:val="24"/>
          <w:szCs w:val="24"/>
          <w:rtl/>
        </w:rPr>
        <w:t xml:space="preserve"> סימה גרופי, לריסה חריש, יהושוע בלומין, דיאנה דבורקין, קלאודיה קונסון, אמנדה קל</w:t>
      </w:r>
      <w:r w:rsidR="00047A40">
        <w:rPr>
          <w:rFonts w:hint="cs"/>
          <w:sz w:val="24"/>
          <w:szCs w:val="24"/>
          <w:rtl/>
        </w:rPr>
        <w:t>א</w:t>
      </w:r>
      <w:r>
        <w:rPr>
          <w:rFonts w:hint="cs"/>
          <w:sz w:val="24"/>
          <w:szCs w:val="24"/>
          <w:rtl/>
        </w:rPr>
        <w:t>ר, טובה דביר, אורנה קשבי, לריסה ראם, מירי מירלשוילי, רבקה אוברציגר.</w:t>
      </w:r>
    </w:p>
    <w:p w:rsidR="00E26FFC" w:rsidRDefault="00E26FFC" w:rsidP="00047A40">
      <w:pPr>
        <w:bidi/>
        <w:rPr>
          <w:b/>
          <w:bCs/>
          <w:sz w:val="24"/>
          <w:szCs w:val="24"/>
          <w:rtl/>
        </w:rPr>
      </w:pPr>
      <w:r>
        <w:rPr>
          <w:rFonts w:hint="cs"/>
          <w:b/>
          <w:bCs/>
          <w:sz w:val="24"/>
          <w:szCs w:val="24"/>
          <w:rtl/>
        </w:rPr>
        <w:t>נושאים:</w:t>
      </w:r>
    </w:p>
    <w:p w:rsidR="00E26FFC" w:rsidRDefault="00047A40" w:rsidP="00047A40">
      <w:pPr>
        <w:pStyle w:val="ListParagraph"/>
        <w:numPr>
          <w:ilvl w:val="0"/>
          <w:numId w:val="4"/>
        </w:numPr>
        <w:bidi/>
        <w:spacing w:after="160" w:line="259" w:lineRule="auto"/>
        <w:rPr>
          <w:b/>
          <w:bCs/>
          <w:sz w:val="24"/>
          <w:szCs w:val="24"/>
        </w:rPr>
      </w:pPr>
      <w:r>
        <w:rPr>
          <w:rFonts w:hint="cs"/>
          <w:b/>
          <w:bCs/>
          <w:sz w:val="24"/>
          <w:szCs w:val="24"/>
          <w:rtl/>
        </w:rPr>
        <w:t>הכנס וה</w:t>
      </w:r>
      <w:r w:rsidR="00E26FFC">
        <w:rPr>
          <w:rFonts w:hint="cs"/>
          <w:b/>
          <w:bCs/>
          <w:sz w:val="24"/>
          <w:szCs w:val="24"/>
          <w:rtl/>
        </w:rPr>
        <w:t xml:space="preserve">סיור </w:t>
      </w:r>
      <w:r>
        <w:rPr>
          <w:rFonts w:hint="cs"/>
          <w:b/>
          <w:bCs/>
          <w:sz w:val="24"/>
          <w:szCs w:val="24"/>
          <w:rtl/>
        </w:rPr>
        <w:t xml:space="preserve">בלונדון </w:t>
      </w:r>
      <w:r w:rsidR="00E26FFC">
        <w:rPr>
          <w:b/>
          <w:bCs/>
          <w:sz w:val="24"/>
          <w:szCs w:val="24"/>
          <w:rtl/>
        </w:rPr>
        <w:t>–</w:t>
      </w:r>
      <w:r w:rsidR="00E26FFC">
        <w:rPr>
          <w:rFonts w:hint="cs"/>
          <w:sz w:val="24"/>
          <w:szCs w:val="24"/>
          <w:rtl/>
        </w:rPr>
        <w:t xml:space="preserve">  התקיים בחודש </w:t>
      </w:r>
      <w:r>
        <w:rPr>
          <w:rFonts w:hint="cs"/>
          <w:sz w:val="24"/>
          <w:szCs w:val="24"/>
          <w:rtl/>
        </w:rPr>
        <w:t>יוני 2017</w:t>
      </w:r>
      <w:r w:rsidR="00E26FFC">
        <w:rPr>
          <w:rFonts w:hint="cs"/>
          <w:sz w:val="24"/>
          <w:szCs w:val="24"/>
          <w:rtl/>
        </w:rPr>
        <w:t>, בהשתתפות 27 אנשי צוות רב מקצועי</w:t>
      </w:r>
      <w:r w:rsidR="00E26FFC">
        <w:rPr>
          <w:rFonts w:hint="cs"/>
          <w:b/>
          <w:bCs/>
          <w:sz w:val="24"/>
          <w:szCs w:val="24"/>
          <w:rtl/>
        </w:rPr>
        <w:t>.</w:t>
      </w:r>
    </w:p>
    <w:p w:rsidR="0046048E" w:rsidRDefault="00047A40" w:rsidP="00047A40">
      <w:pPr>
        <w:pStyle w:val="ListParagraph"/>
        <w:bidi/>
        <w:rPr>
          <w:sz w:val="24"/>
          <w:szCs w:val="24"/>
          <w:rtl/>
        </w:rPr>
      </w:pPr>
      <w:r>
        <w:rPr>
          <w:rFonts w:hint="cs"/>
          <w:sz w:val="24"/>
          <w:szCs w:val="24"/>
          <w:rtl/>
        </w:rPr>
        <w:t xml:space="preserve"> </w:t>
      </w:r>
      <w:r w:rsidR="00E26FFC" w:rsidRPr="006A54F8">
        <w:rPr>
          <w:rFonts w:hint="cs"/>
          <w:sz w:val="24"/>
          <w:szCs w:val="24"/>
          <w:rtl/>
        </w:rPr>
        <w:t>מטרת הס</w:t>
      </w:r>
      <w:r w:rsidR="00E26FFC">
        <w:rPr>
          <w:rFonts w:hint="cs"/>
          <w:sz w:val="24"/>
          <w:szCs w:val="24"/>
          <w:rtl/>
        </w:rPr>
        <w:t xml:space="preserve">יור- הכרת המערך הגריאטרי </w:t>
      </w:r>
      <w:r>
        <w:rPr>
          <w:rFonts w:hint="cs"/>
          <w:sz w:val="24"/>
          <w:szCs w:val="24"/>
          <w:rtl/>
        </w:rPr>
        <w:t xml:space="preserve">והפליאטיבי </w:t>
      </w:r>
      <w:r w:rsidR="00E26FFC">
        <w:rPr>
          <w:rFonts w:hint="cs"/>
          <w:sz w:val="24"/>
          <w:szCs w:val="24"/>
          <w:rtl/>
        </w:rPr>
        <w:t>בבריטניה, תפיסת התחום ע"י אנשי המקצוע, הקהל הרחב ומקבלי ההחלטת. במסגרת הסיור היתה גם השתתפות  בכנס פליאטיבי.</w:t>
      </w:r>
      <w:r>
        <w:rPr>
          <w:rFonts w:hint="cs"/>
          <w:sz w:val="24"/>
          <w:szCs w:val="24"/>
          <w:rtl/>
        </w:rPr>
        <w:t xml:space="preserve"> המשובים מהכנס היו טובים מאד. </w:t>
      </w:r>
      <w:r w:rsidR="0011111E">
        <w:rPr>
          <w:rFonts w:hint="cs"/>
          <w:sz w:val="24"/>
          <w:szCs w:val="24"/>
          <w:rtl/>
        </w:rPr>
        <w:t xml:space="preserve">נציגות ממשתתפות הסיור הציגו את תחומים והמקומות בהם סיירו ולמדו. </w:t>
      </w:r>
    </w:p>
    <w:p w:rsidR="00E26FFC" w:rsidRDefault="0011111E" w:rsidP="0046048E">
      <w:pPr>
        <w:pStyle w:val="ListParagraph"/>
        <w:bidi/>
        <w:rPr>
          <w:sz w:val="24"/>
          <w:szCs w:val="24"/>
          <w:rtl/>
        </w:rPr>
      </w:pPr>
      <w:r>
        <w:rPr>
          <w:rFonts w:hint="cs"/>
          <w:sz w:val="24"/>
          <w:szCs w:val="24"/>
          <w:rtl/>
        </w:rPr>
        <w:t>תודות לקלאודיה קונסון שיצרה את הקשרים, ארגנה והוציאה לפועל את הסיור.</w:t>
      </w:r>
    </w:p>
    <w:p w:rsidR="00E26FFC" w:rsidRDefault="00E26FFC" w:rsidP="00047A40">
      <w:pPr>
        <w:pStyle w:val="ListParagraph"/>
        <w:bidi/>
        <w:rPr>
          <w:sz w:val="24"/>
          <w:szCs w:val="24"/>
          <w:rtl/>
        </w:rPr>
      </w:pPr>
      <w:r>
        <w:rPr>
          <w:rFonts w:hint="cs"/>
          <w:sz w:val="24"/>
          <w:szCs w:val="24"/>
          <w:rtl/>
        </w:rPr>
        <w:t xml:space="preserve"> </w:t>
      </w:r>
    </w:p>
    <w:p w:rsidR="0011111E" w:rsidRPr="0011111E" w:rsidRDefault="00E26FFC" w:rsidP="00047A40">
      <w:pPr>
        <w:pStyle w:val="ListParagraph"/>
        <w:numPr>
          <w:ilvl w:val="0"/>
          <w:numId w:val="4"/>
        </w:numPr>
        <w:bidi/>
        <w:spacing w:after="160" w:line="259" w:lineRule="auto"/>
        <w:rPr>
          <w:b/>
          <w:bCs/>
          <w:sz w:val="24"/>
          <w:szCs w:val="24"/>
        </w:rPr>
      </w:pPr>
      <w:r>
        <w:rPr>
          <w:rFonts w:hint="cs"/>
          <w:b/>
          <w:bCs/>
          <w:sz w:val="24"/>
          <w:szCs w:val="24"/>
          <w:rtl/>
        </w:rPr>
        <w:t xml:space="preserve">כנס העמותות </w:t>
      </w:r>
      <w:r>
        <w:rPr>
          <w:b/>
          <w:bCs/>
          <w:sz w:val="24"/>
          <w:szCs w:val="24"/>
          <w:rtl/>
        </w:rPr>
        <w:t>–</w:t>
      </w:r>
      <w:r>
        <w:rPr>
          <w:rFonts w:hint="cs"/>
          <w:b/>
          <w:bCs/>
          <w:sz w:val="24"/>
          <w:szCs w:val="24"/>
          <w:rtl/>
        </w:rPr>
        <w:t xml:space="preserve"> </w:t>
      </w:r>
      <w:r>
        <w:rPr>
          <w:rFonts w:hint="cs"/>
          <w:sz w:val="24"/>
          <w:szCs w:val="24"/>
          <w:rtl/>
        </w:rPr>
        <w:t>הכנס יתקיים בחודש דצמבר</w:t>
      </w:r>
      <w:r>
        <w:rPr>
          <w:rFonts w:hint="cs"/>
          <w:b/>
          <w:bCs/>
          <w:sz w:val="24"/>
          <w:szCs w:val="24"/>
          <w:rtl/>
        </w:rPr>
        <w:t xml:space="preserve">, </w:t>
      </w:r>
      <w:r w:rsidRPr="00A2236D">
        <w:rPr>
          <w:rFonts w:hint="cs"/>
          <w:sz w:val="24"/>
          <w:szCs w:val="24"/>
          <w:rtl/>
        </w:rPr>
        <w:t>תקבע ועדה</w:t>
      </w:r>
      <w:r>
        <w:rPr>
          <w:rFonts w:hint="cs"/>
          <w:b/>
          <w:bCs/>
          <w:sz w:val="24"/>
          <w:szCs w:val="24"/>
          <w:rtl/>
        </w:rPr>
        <w:t xml:space="preserve"> </w:t>
      </w:r>
      <w:r w:rsidR="0011111E">
        <w:rPr>
          <w:rFonts w:hint="cs"/>
          <w:b/>
          <w:bCs/>
          <w:sz w:val="24"/>
          <w:szCs w:val="24"/>
          <w:rtl/>
        </w:rPr>
        <w:t xml:space="preserve">מדעית </w:t>
      </w:r>
      <w:r>
        <w:rPr>
          <w:rFonts w:hint="cs"/>
          <w:sz w:val="24"/>
          <w:szCs w:val="24"/>
          <w:rtl/>
        </w:rPr>
        <w:t xml:space="preserve">לבחירת העבודות לכנס, כל עמותה תשלם  4,500 ש"ח, יש אפשרות לגייס ספונסרים. כל עמותה מתחייבת ל- 50 חברים, מחיר השתתפות 260.00 ש"ח לאדם.                                            </w:t>
      </w:r>
    </w:p>
    <w:p w:rsidR="00E26FFC" w:rsidRPr="002C35BB" w:rsidRDefault="00E26FFC" w:rsidP="0011111E">
      <w:pPr>
        <w:pStyle w:val="ListParagraph"/>
        <w:bidi/>
        <w:spacing w:after="160" w:line="259" w:lineRule="auto"/>
        <w:rPr>
          <w:b/>
          <w:bCs/>
          <w:sz w:val="24"/>
          <w:szCs w:val="24"/>
        </w:rPr>
      </w:pPr>
      <w:r>
        <w:rPr>
          <w:rFonts w:hint="cs"/>
          <w:sz w:val="24"/>
          <w:szCs w:val="24"/>
          <w:rtl/>
        </w:rPr>
        <w:t>חשוב ש</w:t>
      </w:r>
      <w:r w:rsidR="0011111E">
        <w:rPr>
          <w:rFonts w:hint="cs"/>
          <w:sz w:val="24"/>
          <w:szCs w:val="24"/>
          <w:rtl/>
        </w:rPr>
        <w:t>יהייה ייצוג לסיעוד ה</w:t>
      </w:r>
      <w:r>
        <w:rPr>
          <w:rFonts w:hint="cs"/>
          <w:sz w:val="24"/>
          <w:szCs w:val="24"/>
          <w:rtl/>
        </w:rPr>
        <w:t xml:space="preserve">גריאטרי ונשלח עבודות, לריסה </w:t>
      </w:r>
      <w:r w:rsidR="0011111E">
        <w:rPr>
          <w:rFonts w:hint="cs"/>
          <w:sz w:val="24"/>
          <w:szCs w:val="24"/>
          <w:rtl/>
        </w:rPr>
        <w:t xml:space="preserve">ראם </w:t>
      </w:r>
      <w:r>
        <w:rPr>
          <w:rFonts w:hint="cs"/>
          <w:sz w:val="24"/>
          <w:szCs w:val="24"/>
          <w:rtl/>
        </w:rPr>
        <w:t xml:space="preserve">מציעה </w:t>
      </w:r>
      <w:r w:rsidR="0011111E">
        <w:rPr>
          <w:rFonts w:hint="cs"/>
          <w:sz w:val="24"/>
          <w:szCs w:val="24"/>
          <w:rtl/>
        </w:rPr>
        <w:t xml:space="preserve">להציג </w:t>
      </w:r>
      <w:r>
        <w:rPr>
          <w:rFonts w:hint="cs"/>
          <w:sz w:val="24"/>
          <w:szCs w:val="24"/>
          <w:rtl/>
        </w:rPr>
        <w:t xml:space="preserve">נושא על רצף הטיפול. ישלח הסבר על אופן הצגת התקצירים.                                                </w:t>
      </w:r>
      <w:r w:rsidRPr="00022314">
        <w:rPr>
          <w:rFonts w:hint="cs"/>
          <w:b/>
          <w:bCs/>
          <w:sz w:val="24"/>
          <w:szCs w:val="24"/>
          <w:u w:val="single"/>
          <w:rtl/>
        </w:rPr>
        <w:t>מטלות לחברי הועד</w:t>
      </w:r>
      <w:r>
        <w:rPr>
          <w:rFonts w:hint="cs"/>
          <w:sz w:val="24"/>
          <w:szCs w:val="24"/>
          <w:rtl/>
        </w:rPr>
        <w:t xml:space="preserve">: </w:t>
      </w:r>
      <w:r w:rsidR="00022314">
        <w:rPr>
          <w:rFonts w:hint="cs"/>
          <w:sz w:val="24"/>
          <w:szCs w:val="24"/>
          <w:rtl/>
        </w:rPr>
        <w:t xml:space="preserve"> </w:t>
      </w:r>
      <w:r>
        <w:rPr>
          <w:rFonts w:hint="cs"/>
          <w:sz w:val="24"/>
          <w:szCs w:val="24"/>
          <w:rtl/>
        </w:rPr>
        <w:t xml:space="preserve">- לדאוג לספונסרים                                                               </w:t>
      </w:r>
    </w:p>
    <w:p w:rsidR="00E26FFC" w:rsidRPr="002C35BB" w:rsidRDefault="00E26FFC" w:rsidP="00047A40">
      <w:pPr>
        <w:pStyle w:val="ListParagraph"/>
        <w:numPr>
          <w:ilvl w:val="0"/>
          <w:numId w:val="5"/>
        </w:numPr>
        <w:bidi/>
        <w:spacing w:after="160" w:line="259" w:lineRule="auto"/>
        <w:rPr>
          <w:b/>
          <w:bCs/>
          <w:sz w:val="24"/>
          <w:szCs w:val="24"/>
        </w:rPr>
      </w:pPr>
      <w:r>
        <w:rPr>
          <w:rFonts w:hint="cs"/>
          <w:sz w:val="24"/>
          <w:szCs w:val="24"/>
          <w:rtl/>
        </w:rPr>
        <w:t xml:space="preserve">לחפש עבודות מתאימות להצגה בכנס ולדאוג לתקצירים.               </w:t>
      </w:r>
    </w:p>
    <w:p w:rsidR="00E26FFC" w:rsidRPr="002C35BB" w:rsidRDefault="00E26FFC" w:rsidP="00047A40">
      <w:pPr>
        <w:pStyle w:val="ListParagraph"/>
        <w:bidi/>
        <w:ind w:left="3015"/>
        <w:rPr>
          <w:b/>
          <w:bCs/>
          <w:sz w:val="24"/>
          <w:szCs w:val="24"/>
        </w:rPr>
      </w:pPr>
      <w:r>
        <w:rPr>
          <w:rFonts w:hint="cs"/>
          <w:sz w:val="24"/>
          <w:szCs w:val="24"/>
          <w:rtl/>
        </w:rPr>
        <w:t xml:space="preserve">    </w:t>
      </w:r>
    </w:p>
    <w:p w:rsidR="0011111E" w:rsidRPr="0011111E" w:rsidRDefault="00E26FFC" w:rsidP="0011111E">
      <w:pPr>
        <w:pStyle w:val="ListParagraph"/>
        <w:numPr>
          <w:ilvl w:val="0"/>
          <w:numId w:val="4"/>
        </w:numPr>
        <w:bidi/>
        <w:spacing w:after="160" w:line="259" w:lineRule="auto"/>
        <w:rPr>
          <w:b/>
          <w:bCs/>
          <w:sz w:val="24"/>
          <w:szCs w:val="24"/>
        </w:rPr>
      </w:pPr>
      <w:r>
        <w:rPr>
          <w:rFonts w:hint="cs"/>
          <w:b/>
          <w:bCs/>
          <w:sz w:val="24"/>
          <w:szCs w:val="24"/>
          <w:rtl/>
        </w:rPr>
        <w:t xml:space="preserve">דיווחים - </w:t>
      </w:r>
      <w:r>
        <w:rPr>
          <w:rFonts w:hint="cs"/>
          <w:sz w:val="24"/>
          <w:szCs w:val="24"/>
          <w:rtl/>
        </w:rPr>
        <w:t xml:space="preserve">                                                                                                                 - </w:t>
      </w:r>
      <w:r w:rsidRPr="002C35BB">
        <w:rPr>
          <w:rFonts w:hint="cs"/>
          <w:sz w:val="24"/>
          <w:szCs w:val="24"/>
          <w:rtl/>
        </w:rPr>
        <w:t xml:space="preserve">קורס </w:t>
      </w:r>
      <w:r w:rsidR="0011111E">
        <w:rPr>
          <w:rFonts w:hint="cs"/>
          <w:sz w:val="24"/>
          <w:szCs w:val="24"/>
          <w:rtl/>
        </w:rPr>
        <w:t>עידכון ידע ל</w:t>
      </w:r>
      <w:r w:rsidRPr="002C35BB">
        <w:rPr>
          <w:rFonts w:hint="cs"/>
          <w:sz w:val="24"/>
          <w:szCs w:val="24"/>
          <w:rtl/>
        </w:rPr>
        <w:t xml:space="preserve">אחיות מוסמכות </w:t>
      </w:r>
      <w:r w:rsidR="0011111E">
        <w:rPr>
          <w:rFonts w:hint="cs"/>
          <w:sz w:val="24"/>
          <w:szCs w:val="24"/>
          <w:rtl/>
        </w:rPr>
        <w:t xml:space="preserve">2017 </w:t>
      </w:r>
      <w:r w:rsidRPr="002C35BB">
        <w:rPr>
          <w:sz w:val="24"/>
          <w:szCs w:val="24"/>
          <w:rtl/>
        </w:rPr>
        <w:t>–</w:t>
      </w:r>
      <w:r w:rsidRPr="002C35BB">
        <w:rPr>
          <w:rFonts w:hint="cs"/>
          <w:sz w:val="24"/>
          <w:szCs w:val="24"/>
          <w:rtl/>
        </w:rPr>
        <w:t xml:space="preserve"> הסתיים בהצלחה</w:t>
      </w:r>
      <w:r>
        <w:rPr>
          <w:rFonts w:hint="cs"/>
          <w:sz w:val="24"/>
          <w:szCs w:val="24"/>
          <w:rtl/>
        </w:rPr>
        <w:t>, השתתפו 2</w:t>
      </w:r>
      <w:r w:rsidR="0011111E">
        <w:rPr>
          <w:rFonts w:hint="cs"/>
          <w:sz w:val="24"/>
          <w:szCs w:val="24"/>
          <w:rtl/>
        </w:rPr>
        <w:t>9</w:t>
      </w:r>
      <w:r>
        <w:rPr>
          <w:rFonts w:hint="cs"/>
          <w:sz w:val="24"/>
          <w:szCs w:val="24"/>
          <w:rtl/>
        </w:rPr>
        <w:t xml:space="preserve"> לומדות, מיטב המרצים, תכנים מקצועיים ורלבנטים.</w:t>
      </w:r>
      <w:r w:rsidRPr="00D1388D">
        <w:rPr>
          <w:rFonts w:hint="cs"/>
          <w:sz w:val="24"/>
          <w:szCs w:val="24"/>
          <w:rtl/>
        </w:rPr>
        <w:t xml:space="preserve"> </w:t>
      </w:r>
      <w:r w:rsidRPr="002C35BB">
        <w:rPr>
          <w:rFonts w:hint="cs"/>
          <w:sz w:val="24"/>
          <w:szCs w:val="24"/>
          <w:rtl/>
        </w:rPr>
        <w:t xml:space="preserve">משוב מאוד חיובי  </w:t>
      </w:r>
      <w:r>
        <w:rPr>
          <w:rFonts w:hint="cs"/>
          <w:sz w:val="24"/>
          <w:szCs w:val="24"/>
          <w:rtl/>
        </w:rPr>
        <w:t>עם ציון של 4.5 מתוך 5.</w:t>
      </w:r>
      <w:r w:rsidRPr="002C35BB">
        <w:rPr>
          <w:rFonts w:hint="cs"/>
          <w:sz w:val="24"/>
          <w:szCs w:val="24"/>
          <w:rtl/>
        </w:rPr>
        <w:t xml:space="preserve">  </w:t>
      </w:r>
      <w:r>
        <w:rPr>
          <w:rFonts w:hint="cs"/>
          <w:b/>
          <w:bCs/>
          <w:sz w:val="24"/>
          <w:szCs w:val="24"/>
          <w:rtl/>
        </w:rPr>
        <w:t xml:space="preserve">               </w:t>
      </w:r>
      <w:r>
        <w:rPr>
          <w:sz w:val="24"/>
          <w:szCs w:val="24"/>
          <w:rtl/>
        </w:rPr>
        <w:t>–</w:t>
      </w:r>
      <w:r>
        <w:rPr>
          <w:rFonts w:hint="cs"/>
          <w:sz w:val="24"/>
          <w:szCs w:val="24"/>
          <w:rtl/>
        </w:rPr>
        <w:t xml:space="preserve"> קורס עדכון ידע לאחיות מעשיות </w:t>
      </w:r>
      <w:r>
        <w:rPr>
          <w:sz w:val="24"/>
          <w:szCs w:val="24"/>
          <w:rtl/>
        </w:rPr>
        <w:t>–</w:t>
      </w:r>
      <w:r>
        <w:rPr>
          <w:rFonts w:hint="cs"/>
          <w:sz w:val="24"/>
          <w:szCs w:val="24"/>
          <w:rtl/>
        </w:rPr>
        <w:t xml:space="preserve"> מתוכנן בנובמבר. יש ביקוש רב, התחיל תהליך של בניית הקורס בניהול טובה</w:t>
      </w:r>
      <w:r w:rsidR="00B4563A">
        <w:rPr>
          <w:rFonts w:hint="cs"/>
          <w:sz w:val="24"/>
          <w:szCs w:val="24"/>
          <w:rtl/>
        </w:rPr>
        <w:t>, אמנדה</w:t>
      </w:r>
      <w:r>
        <w:rPr>
          <w:rFonts w:hint="cs"/>
          <w:sz w:val="24"/>
          <w:szCs w:val="24"/>
          <w:rtl/>
        </w:rPr>
        <w:t xml:space="preserve"> וחני.                                                                    </w:t>
      </w:r>
    </w:p>
    <w:p w:rsidR="00E26FFC" w:rsidRDefault="00E26FFC" w:rsidP="0011111E">
      <w:pPr>
        <w:pStyle w:val="ListParagraph"/>
        <w:bidi/>
        <w:spacing w:after="160" w:line="259" w:lineRule="auto"/>
        <w:rPr>
          <w:b/>
          <w:bCs/>
          <w:sz w:val="24"/>
          <w:szCs w:val="24"/>
          <w:rtl/>
        </w:rPr>
      </w:pPr>
      <w:r>
        <w:rPr>
          <w:rFonts w:hint="cs"/>
          <w:sz w:val="24"/>
          <w:szCs w:val="24"/>
          <w:rtl/>
        </w:rPr>
        <w:t xml:space="preserve"> </w:t>
      </w:r>
      <w:r>
        <w:rPr>
          <w:sz w:val="24"/>
          <w:szCs w:val="24"/>
          <w:rtl/>
        </w:rPr>
        <w:t>–</w:t>
      </w:r>
      <w:r>
        <w:rPr>
          <w:rFonts w:hint="cs"/>
          <w:sz w:val="24"/>
          <w:szCs w:val="24"/>
          <w:rtl/>
        </w:rPr>
        <w:t xml:space="preserve"> אתר </w:t>
      </w:r>
      <w:r w:rsidR="0011111E">
        <w:rPr>
          <w:rFonts w:hint="cs"/>
          <w:sz w:val="24"/>
          <w:szCs w:val="24"/>
          <w:rtl/>
        </w:rPr>
        <w:t xml:space="preserve">העמותה </w:t>
      </w:r>
      <w:r>
        <w:rPr>
          <w:sz w:val="24"/>
          <w:szCs w:val="24"/>
          <w:rtl/>
        </w:rPr>
        <w:t>–</w:t>
      </w:r>
      <w:r>
        <w:rPr>
          <w:rFonts w:hint="cs"/>
          <w:sz w:val="24"/>
          <w:szCs w:val="24"/>
          <w:rtl/>
        </w:rPr>
        <w:t xml:space="preserve"> אינה </w:t>
      </w:r>
      <w:r w:rsidR="0011111E">
        <w:rPr>
          <w:rFonts w:hint="cs"/>
          <w:sz w:val="24"/>
          <w:szCs w:val="24"/>
          <w:rtl/>
        </w:rPr>
        <w:t xml:space="preserve">מישייב נמצאת </w:t>
      </w:r>
      <w:r>
        <w:rPr>
          <w:rFonts w:hint="cs"/>
          <w:sz w:val="24"/>
          <w:szCs w:val="24"/>
          <w:rtl/>
        </w:rPr>
        <w:t xml:space="preserve">בתהליך של התקשרות עם </w:t>
      </w:r>
      <w:proofErr w:type="spellStart"/>
      <w:r>
        <w:rPr>
          <w:sz w:val="24"/>
          <w:szCs w:val="24"/>
        </w:rPr>
        <w:t>paypal</w:t>
      </w:r>
      <w:proofErr w:type="spellEnd"/>
      <w:r>
        <w:rPr>
          <w:sz w:val="24"/>
          <w:szCs w:val="24"/>
        </w:rPr>
        <w:t xml:space="preserve"> </w:t>
      </w:r>
      <w:r>
        <w:rPr>
          <w:rFonts w:hint="cs"/>
          <w:b/>
          <w:bCs/>
          <w:sz w:val="24"/>
          <w:szCs w:val="24"/>
          <w:rtl/>
        </w:rPr>
        <w:t xml:space="preserve"> </w:t>
      </w:r>
      <w:r w:rsidRPr="00D1388D">
        <w:rPr>
          <w:rFonts w:hint="cs"/>
          <w:sz w:val="24"/>
          <w:szCs w:val="24"/>
          <w:rtl/>
        </w:rPr>
        <w:t xml:space="preserve">כדי </w:t>
      </w:r>
      <w:r>
        <w:rPr>
          <w:rFonts w:hint="cs"/>
          <w:sz w:val="24"/>
          <w:szCs w:val="24"/>
          <w:rtl/>
        </w:rPr>
        <w:t>שתהיה אפשרות תשלום דרך האינטרנט, יעלה לנו כ- 5%</w:t>
      </w:r>
      <w:r w:rsidR="0011111E">
        <w:rPr>
          <w:rFonts w:hint="cs"/>
          <w:sz w:val="24"/>
          <w:szCs w:val="24"/>
          <w:rtl/>
        </w:rPr>
        <w:t xml:space="preserve"> מכל תשלום</w:t>
      </w:r>
      <w:r>
        <w:rPr>
          <w:rFonts w:hint="cs"/>
          <w:sz w:val="24"/>
          <w:szCs w:val="24"/>
          <w:rtl/>
        </w:rPr>
        <w:t xml:space="preserve">, יסודר גם כאפשרות תשלום לכנס יעלה לנו 4 דולר לחודש. הועד אישר את התשלום.                                                                    </w:t>
      </w:r>
      <w:r>
        <w:rPr>
          <w:sz w:val="24"/>
          <w:szCs w:val="24"/>
          <w:rtl/>
        </w:rPr>
        <w:t>–</w:t>
      </w:r>
      <w:r>
        <w:rPr>
          <w:rFonts w:hint="cs"/>
          <w:sz w:val="24"/>
          <w:szCs w:val="24"/>
          <w:rtl/>
        </w:rPr>
        <w:t xml:space="preserve"> ועדת בוחרים בתבונה </w:t>
      </w:r>
      <w:r>
        <w:rPr>
          <w:sz w:val="24"/>
          <w:szCs w:val="24"/>
          <w:rtl/>
        </w:rPr>
        <w:t>–</w:t>
      </w:r>
      <w:r>
        <w:rPr>
          <w:rFonts w:hint="cs"/>
          <w:sz w:val="24"/>
          <w:szCs w:val="24"/>
          <w:rtl/>
        </w:rPr>
        <w:t>רבקה וטובה השתתפו ב</w:t>
      </w:r>
      <w:r w:rsidRPr="00877099">
        <w:rPr>
          <w:rFonts w:hint="cs"/>
          <w:sz w:val="24"/>
          <w:szCs w:val="24"/>
          <w:rtl/>
        </w:rPr>
        <w:t>פגישה</w:t>
      </w:r>
      <w:r>
        <w:rPr>
          <w:rFonts w:hint="cs"/>
          <w:sz w:val="24"/>
          <w:szCs w:val="24"/>
          <w:rtl/>
        </w:rPr>
        <w:t xml:space="preserve"> שיזם מינהל הסיעוד. מדובר בפרויקט בינלאומי שגם ישראל שותפה לו במטרה להוריד טיפולים ותרופות מיותרים </w:t>
      </w:r>
      <w:r w:rsidR="0011111E">
        <w:rPr>
          <w:rFonts w:hint="cs"/>
          <w:sz w:val="24"/>
          <w:szCs w:val="24"/>
          <w:rtl/>
        </w:rPr>
        <w:t>או אפילו מזיקים</w:t>
      </w:r>
      <w:r>
        <w:rPr>
          <w:rFonts w:hint="cs"/>
          <w:sz w:val="24"/>
          <w:szCs w:val="24"/>
          <w:rtl/>
        </w:rPr>
        <w:t xml:space="preserve"> </w:t>
      </w:r>
      <w:r w:rsidR="0011111E">
        <w:rPr>
          <w:rFonts w:hint="cs"/>
          <w:sz w:val="24"/>
          <w:szCs w:val="24"/>
          <w:rtl/>
        </w:rPr>
        <w:t>למטופלים.</w:t>
      </w:r>
      <w:r>
        <w:rPr>
          <w:rFonts w:hint="cs"/>
          <w:sz w:val="24"/>
          <w:szCs w:val="24"/>
          <w:rtl/>
        </w:rPr>
        <w:t xml:space="preserve"> השתתפו נציגים מכל עמותות הסיעוד בכוונה שכל אחד בתחומו יציע את הפעולות שניתן וכדאי להוריד. לצורך כך תבחר ועדה של כ- 5 אחיות מכל שדות הפעילות כדי לעבור על החומרים </w:t>
      </w:r>
      <w:r w:rsidR="0011111E">
        <w:rPr>
          <w:rFonts w:hint="cs"/>
          <w:sz w:val="24"/>
          <w:szCs w:val="24"/>
          <w:rtl/>
        </w:rPr>
        <w:t xml:space="preserve">הקיימים ממדינות שכבר המליצו, </w:t>
      </w:r>
      <w:r>
        <w:rPr>
          <w:rFonts w:hint="cs"/>
          <w:sz w:val="24"/>
          <w:szCs w:val="24"/>
          <w:rtl/>
        </w:rPr>
        <w:t xml:space="preserve">ולהציע </w:t>
      </w:r>
      <w:r w:rsidR="0011111E">
        <w:rPr>
          <w:rFonts w:hint="cs"/>
          <w:sz w:val="24"/>
          <w:szCs w:val="24"/>
          <w:rtl/>
        </w:rPr>
        <w:t>פעילויות</w:t>
      </w:r>
      <w:r>
        <w:rPr>
          <w:rFonts w:hint="cs"/>
          <w:sz w:val="24"/>
          <w:szCs w:val="24"/>
          <w:rtl/>
        </w:rPr>
        <w:t xml:space="preserve"> רלבנטי</w:t>
      </w:r>
      <w:r w:rsidR="0011111E">
        <w:rPr>
          <w:rFonts w:hint="cs"/>
          <w:sz w:val="24"/>
          <w:szCs w:val="24"/>
          <w:rtl/>
        </w:rPr>
        <w:t>ות מהארץ שניתן להורידן</w:t>
      </w:r>
      <w:r>
        <w:rPr>
          <w:rFonts w:hint="cs"/>
          <w:sz w:val="24"/>
          <w:szCs w:val="24"/>
          <w:rtl/>
        </w:rPr>
        <w:t>.</w:t>
      </w:r>
    </w:p>
    <w:p w:rsidR="0011111E" w:rsidRDefault="0011111E" w:rsidP="0011111E">
      <w:pPr>
        <w:pStyle w:val="ListParagraph"/>
        <w:bidi/>
        <w:spacing w:after="160" w:line="259" w:lineRule="auto"/>
        <w:rPr>
          <w:b/>
          <w:bCs/>
          <w:sz w:val="24"/>
          <w:szCs w:val="24"/>
          <w:rtl/>
        </w:rPr>
      </w:pPr>
    </w:p>
    <w:p w:rsidR="0011111E" w:rsidRDefault="0011111E" w:rsidP="0011111E">
      <w:pPr>
        <w:pStyle w:val="ListParagraph"/>
        <w:bidi/>
        <w:spacing w:after="160" w:line="259" w:lineRule="auto"/>
        <w:rPr>
          <w:b/>
          <w:bCs/>
          <w:sz w:val="24"/>
          <w:szCs w:val="24"/>
          <w:rtl/>
        </w:rPr>
      </w:pPr>
    </w:p>
    <w:p w:rsidR="0011111E" w:rsidRDefault="0011111E" w:rsidP="0011111E">
      <w:pPr>
        <w:pStyle w:val="ListParagraph"/>
        <w:bidi/>
        <w:spacing w:after="160" w:line="259" w:lineRule="auto"/>
        <w:rPr>
          <w:b/>
          <w:bCs/>
          <w:sz w:val="24"/>
          <w:szCs w:val="24"/>
        </w:rPr>
      </w:pPr>
    </w:p>
    <w:p w:rsidR="00E26FFC" w:rsidRDefault="00E26FFC" w:rsidP="00047A40">
      <w:pPr>
        <w:pStyle w:val="ListParagraph"/>
        <w:numPr>
          <w:ilvl w:val="0"/>
          <w:numId w:val="4"/>
        </w:numPr>
        <w:bidi/>
        <w:spacing w:after="160" w:line="259" w:lineRule="auto"/>
        <w:rPr>
          <w:b/>
          <w:bCs/>
          <w:sz w:val="24"/>
          <w:szCs w:val="24"/>
        </w:rPr>
      </w:pPr>
      <w:r>
        <w:rPr>
          <w:rFonts w:hint="cs"/>
          <w:b/>
          <w:bCs/>
          <w:sz w:val="24"/>
          <w:szCs w:val="24"/>
          <w:rtl/>
        </w:rPr>
        <w:lastRenderedPageBreak/>
        <w:t xml:space="preserve">ועדות פועלות </w:t>
      </w:r>
      <w:r>
        <w:rPr>
          <w:b/>
          <w:bCs/>
          <w:sz w:val="24"/>
          <w:szCs w:val="24"/>
          <w:rtl/>
        </w:rPr>
        <w:t>–</w:t>
      </w:r>
      <w:r>
        <w:rPr>
          <w:rFonts w:hint="cs"/>
          <w:b/>
          <w:bCs/>
          <w:sz w:val="24"/>
          <w:szCs w:val="24"/>
          <w:rtl/>
        </w:rPr>
        <w:t xml:space="preserve"> דיווח:</w:t>
      </w:r>
    </w:p>
    <w:p w:rsidR="00E26FFC" w:rsidRDefault="00E26FFC" w:rsidP="00047A40">
      <w:pPr>
        <w:pStyle w:val="ListParagraph"/>
        <w:numPr>
          <w:ilvl w:val="0"/>
          <w:numId w:val="5"/>
        </w:numPr>
        <w:bidi/>
        <w:spacing w:after="160" w:line="259" w:lineRule="auto"/>
        <w:rPr>
          <w:sz w:val="24"/>
          <w:szCs w:val="24"/>
        </w:rPr>
      </w:pPr>
      <w:r w:rsidRPr="0082767F">
        <w:rPr>
          <w:rFonts w:hint="cs"/>
          <w:sz w:val="24"/>
          <w:szCs w:val="24"/>
          <w:rtl/>
        </w:rPr>
        <w:t xml:space="preserve">ועדת קשרי חוץ וסיורים </w:t>
      </w:r>
      <w:r w:rsidRPr="0082767F">
        <w:rPr>
          <w:sz w:val="24"/>
          <w:szCs w:val="24"/>
          <w:rtl/>
        </w:rPr>
        <w:t>–</w:t>
      </w:r>
      <w:r w:rsidRPr="0082767F">
        <w:rPr>
          <w:rFonts w:hint="cs"/>
          <w:sz w:val="24"/>
          <w:szCs w:val="24"/>
          <w:rtl/>
        </w:rPr>
        <w:t xml:space="preserve"> סיור באנגליה כפי שהוצג לעיל.                                מתוכנן סיור בשויץ. כמו כן הועלה נושא סיורים בארץ, קלאודיה תבחן את האפשרויות ובמה זה כרוך.</w:t>
      </w:r>
    </w:p>
    <w:p w:rsidR="00E26FFC" w:rsidRDefault="00E26FFC" w:rsidP="00983C18">
      <w:pPr>
        <w:pStyle w:val="ListParagraph"/>
        <w:numPr>
          <w:ilvl w:val="0"/>
          <w:numId w:val="5"/>
        </w:numPr>
        <w:bidi/>
        <w:spacing w:after="160" w:line="259" w:lineRule="auto"/>
        <w:rPr>
          <w:sz w:val="24"/>
          <w:szCs w:val="24"/>
        </w:rPr>
      </w:pPr>
      <w:r>
        <w:rPr>
          <w:rFonts w:hint="cs"/>
          <w:sz w:val="24"/>
          <w:szCs w:val="24"/>
          <w:rtl/>
        </w:rPr>
        <w:t xml:space="preserve"> ו</w:t>
      </w:r>
      <w:r w:rsidR="00D57EB0">
        <w:rPr>
          <w:rFonts w:hint="cs"/>
          <w:sz w:val="24"/>
          <w:szCs w:val="24"/>
          <w:rtl/>
        </w:rPr>
        <w:t>עדת</w:t>
      </w:r>
      <w:r>
        <w:rPr>
          <w:rFonts w:hint="cs"/>
          <w:sz w:val="24"/>
          <w:szCs w:val="24"/>
          <w:rtl/>
        </w:rPr>
        <w:t xml:space="preserve"> מחקר</w:t>
      </w:r>
      <w:r w:rsidR="00D57EB0">
        <w:rPr>
          <w:rFonts w:hint="cs"/>
          <w:sz w:val="24"/>
          <w:szCs w:val="24"/>
          <w:rtl/>
        </w:rPr>
        <w:t>ים</w:t>
      </w:r>
      <w:r>
        <w:rPr>
          <w:rFonts w:hint="cs"/>
          <w:sz w:val="24"/>
          <w:szCs w:val="24"/>
          <w:rtl/>
        </w:rPr>
        <w:t xml:space="preserve"> </w:t>
      </w:r>
      <w:r>
        <w:rPr>
          <w:sz w:val="24"/>
          <w:szCs w:val="24"/>
          <w:rtl/>
        </w:rPr>
        <w:t>–</w:t>
      </w:r>
      <w:r>
        <w:rPr>
          <w:rFonts w:hint="cs"/>
          <w:sz w:val="24"/>
          <w:szCs w:val="24"/>
          <w:rtl/>
        </w:rPr>
        <w:t xml:space="preserve"> הצוות שלח שאלון בנושא ניהול זמן, מטרת השאלון לבחון את הטענה שאין זמן לביצוע הפעולות הנדרשות ורוצים לתקף את הטענות </w:t>
      </w:r>
      <w:r w:rsidR="00D57EB0">
        <w:rPr>
          <w:rFonts w:hint="cs"/>
          <w:sz w:val="24"/>
          <w:szCs w:val="24"/>
          <w:rtl/>
        </w:rPr>
        <w:t>האחיות בשטח</w:t>
      </w:r>
      <w:r>
        <w:rPr>
          <w:rFonts w:hint="cs"/>
          <w:sz w:val="24"/>
          <w:szCs w:val="24"/>
          <w:rtl/>
        </w:rPr>
        <w:t xml:space="preserve"> ולבדוק אם הבעיה היא בניהול הזמן. השאלון מיועד לצוותים בגריאטריה במוסדות האשפוז.</w:t>
      </w:r>
      <w:r w:rsidR="00983C18">
        <w:rPr>
          <w:rFonts w:hint="cs"/>
          <w:sz w:val="24"/>
          <w:szCs w:val="24"/>
          <w:rtl/>
        </w:rPr>
        <w:t xml:space="preserve"> הצוות יתקף את השאלון בטרם הפצתו.</w:t>
      </w:r>
    </w:p>
    <w:p w:rsidR="00E26FFC" w:rsidRDefault="00E26FFC" w:rsidP="00D57EB0">
      <w:pPr>
        <w:pStyle w:val="ListParagraph"/>
        <w:numPr>
          <w:ilvl w:val="0"/>
          <w:numId w:val="5"/>
        </w:numPr>
        <w:bidi/>
        <w:spacing w:after="160" w:line="259" w:lineRule="auto"/>
        <w:rPr>
          <w:sz w:val="24"/>
          <w:szCs w:val="24"/>
        </w:rPr>
      </w:pPr>
      <w:r>
        <w:rPr>
          <w:rFonts w:hint="cs"/>
          <w:sz w:val="24"/>
          <w:szCs w:val="24"/>
          <w:rtl/>
        </w:rPr>
        <w:t>ו</w:t>
      </w:r>
      <w:r w:rsidR="00D57EB0">
        <w:rPr>
          <w:rFonts w:hint="cs"/>
          <w:sz w:val="24"/>
          <w:szCs w:val="24"/>
          <w:rtl/>
        </w:rPr>
        <w:t>עדת</w:t>
      </w:r>
      <w:r>
        <w:rPr>
          <w:rFonts w:hint="cs"/>
          <w:sz w:val="24"/>
          <w:szCs w:val="24"/>
          <w:rtl/>
        </w:rPr>
        <w:t xml:space="preserve"> חינוך </w:t>
      </w:r>
      <w:r>
        <w:rPr>
          <w:sz w:val="24"/>
          <w:szCs w:val="24"/>
          <w:rtl/>
        </w:rPr>
        <w:t>–</w:t>
      </w:r>
      <w:r>
        <w:rPr>
          <w:rFonts w:hint="cs"/>
          <w:sz w:val="24"/>
          <w:szCs w:val="24"/>
          <w:rtl/>
        </w:rPr>
        <w:t xml:space="preserve"> </w:t>
      </w:r>
      <w:r w:rsidR="00D57EB0">
        <w:rPr>
          <w:rFonts w:hint="cs"/>
          <w:sz w:val="24"/>
          <w:szCs w:val="24"/>
          <w:rtl/>
        </w:rPr>
        <w:t xml:space="preserve">מטרות: </w:t>
      </w:r>
      <w:r>
        <w:rPr>
          <w:rFonts w:hint="cs"/>
          <w:sz w:val="24"/>
          <w:szCs w:val="24"/>
          <w:rtl/>
        </w:rPr>
        <w:t>קורסים כפי שדווח לעיל.</w:t>
      </w:r>
      <w:r w:rsidR="00D57EB0">
        <w:rPr>
          <w:rFonts w:hint="cs"/>
          <w:sz w:val="24"/>
          <w:szCs w:val="24"/>
          <w:rtl/>
        </w:rPr>
        <w:t xml:space="preserve"> כמו כן להיות שותפים עם ועדה במינהל הסיעוד על חידוש והרחבת תכני הלימוד בתחום הסיעוד הגריאטרי בכל תכניות לימודי הסיעוד. </w:t>
      </w:r>
    </w:p>
    <w:p w:rsidR="00E26FFC" w:rsidRDefault="00E26FFC" w:rsidP="00D57EB0">
      <w:pPr>
        <w:pStyle w:val="ListParagraph"/>
        <w:numPr>
          <w:ilvl w:val="0"/>
          <w:numId w:val="5"/>
        </w:numPr>
        <w:bidi/>
        <w:spacing w:after="160" w:line="259" w:lineRule="auto"/>
        <w:rPr>
          <w:sz w:val="24"/>
          <w:szCs w:val="24"/>
        </w:rPr>
      </w:pPr>
      <w:r>
        <w:rPr>
          <w:rFonts w:hint="cs"/>
          <w:sz w:val="24"/>
          <w:szCs w:val="24"/>
          <w:rtl/>
        </w:rPr>
        <w:t>ו</w:t>
      </w:r>
      <w:r w:rsidR="00D57EB0">
        <w:rPr>
          <w:rFonts w:hint="cs"/>
          <w:sz w:val="24"/>
          <w:szCs w:val="24"/>
          <w:rtl/>
        </w:rPr>
        <w:t>עדת</w:t>
      </w:r>
      <w:r>
        <w:rPr>
          <w:rFonts w:hint="cs"/>
          <w:sz w:val="24"/>
          <w:szCs w:val="24"/>
          <w:rtl/>
        </w:rPr>
        <w:t xml:space="preserve"> קהילה ורצף הטיפול </w:t>
      </w:r>
      <w:r>
        <w:rPr>
          <w:sz w:val="24"/>
          <w:szCs w:val="24"/>
          <w:rtl/>
        </w:rPr>
        <w:t>–</w:t>
      </w:r>
      <w:r>
        <w:rPr>
          <w:rFonts w:hint="cs"/>
          <w:sz w:val="24"/>
          <w:szCs w:val="24"/>
          <w:rtl/>
        </w:rPr>
        <w:t xml:space="preserve"> התקיימה פגישה ראשונית, הוחלט להוסיף עוד חברים לועדה ולבחון היבטים שונים על רצף הטיפול. לריסה הציגה את השירותים לקשיש בקהילה של קופ"ח כללית. האסטרטגיה של הקופה, איתור אוכלוסיות בסיכון, בניית תכנית הטיפול למניעת התדרדרות במצבו. יש לציין ש </w:t>
      </w:r>
      <w:r>
        <w:rPr>
          <w:sz w:val="24"/>
          <w:szCs w:val="24"/>
          <w:rtl/>
        </w:rPr>
        <w:t>–</w:t>
      </w:r>
      <w:r>
        <w:rPr>
          <w:rFonts w:hint="cs"/>
          <w:sz w:val="24"/>
          <w:szCs w:val="24"/>
          <w:rtl/>
        </w:rPr>
        <w:t xml:space="preserve"> 70% מהקשישים הם חברי קופ"ח כללית.        </w:t>
      </w:r>
    </w:p>
    <w:p w:rsidR="00E26FFC" w:rsidRDefault="00E26FFC" w:rsidP="00D57EB0">
      <w:pPr>
        <w:pStyle w:val="ListParagraph"/>
        <w:bidi/>
        <w:spacing w:after="160" w:line="259" w:lineRule="auto"/>
        <w:ind w:left="3015"/>
        <w:rPr>
          <w:sz w:val="24"/>
          <w:szCs w:val="24"/>
        </w:rPr>
      </w:pPr>
      <w:r>
        <w:rPr>
          <w:rFonts w:hint="cs"/>
          <w:sz w:val="24"/>
          <w:szCs w:val="24"/>
          <w:rtl/>
        </w:rPr>
        <w:t xml:space="preserve">                                                         </w:t>
      </w:r>
    </w:p>
    <w:p w:rsidR="00D57EB0" w:rsidRPr="00D57EB0" w:rsidRDefault="00E26FFC" w:rsidP="00D57EB0">
      <w:pPr>
        <w:pStyle w:val="ListParagraph"/>
        <w:numPr>
          <w:ilvl w:val="0"/>
          <w:numId w:val="4"/>
        </w:numPr>
        <w:bidi/>
        <w:spacing w:after="160" w:line="259" w:lineRule="auto"/>
        <w:rPr>
          <w:b/>
          <w:bCs/>
          <w:sz w:val="24"/>
          <w:szCs w:val="24"/>
        </w:rPr>
      </w:pPr>
      <w:r>
        <w:rPr>
          <w:rFonts w:hint="cs"/>
          <w:b/>
          <w:bCs/>
          <w:sz w:val="24"/>
          <w:szCs w:val="24"/>
          <w:rtl/>
        </w:rPr>
        <w:t xml:space="preserve">כנס באר שבע </w:t>
      </w:r>
      <w:r>
        <w:rPr>
          <w:b/>
          <w:bCs/>
          <w:sz w:val="24"/>
          <w:szCs w:val="24"/>
          <w:rtl/>
        </w:rPr>
        <w:t>–</w:t>
      </w:r>
      <w:r>
        <w:rPr>
          <w:rFonts w:hint="cs"/>
          <w:b/>
          <w:bCs/>
          <w:sz w:val="24"/>
          <w:szCs w:val="24"/>
          <w:rtl/>
        </w:rPr>
        <w:t xml:space="preserve"> </w:t>
      </w:r>
      <w:r>
        <w:rPr>
          <w:rFonts w:hint="cs"/>
          <w:sz w:val="24"/>
          <w:szCs w:val="24"/>
          <w:rtl/>
        </w:rPr>
        <w:t>קלאודיה הציגה את התכנית להפכו לכנס בינלאומי בהשתתפות משרד הבריאות ואולי גופים נוספים</w:t>
      </w:r>
      <w:r w:rsidR="00D57EB0">
        <w:rPr>
          <w:rFonts w:hint="cs"/>
          <w:sz w:val="24"/>
          <w:szCs w:val="24"/>
          <w:rtl/>
        </w:rPr>
        <w:t>.</w:t>
      </w:r>
    </w:p>
    <w:p w:rsidR="00D57EB0" w:rsidRDefault="00E26FFC" w:rsidP="00D57EB0">
      <w:pPr>
        <w:pStyle w:val="ListParagraph"/>
        <w:bidi/>
        <w:spacing w:after="160" w:line="259" w:lineRule="auto"/>
        <w:rPr>
          <w:sz w:val="24"/>
          <w:szCs w:val="24"/>
          <w:rtl/>
        </w:rPr>
      </w:pPr>
      <w:r>
        <w:rPr>
          <w:rFonts w:hint="cs"/>
          <w:sz w:val="24"/>
          <w:szCs w:val="24"/>
          <w:rtl/>
        </w:rPr>
        <w:t>י</w:t>
      </w:r>
      <w:r w:rsidR="00D57EB0">
        <w:rPr>
          <w:rFonts w:hint="cs"/>
          <w:sz w:val="24"/>
          <w:szCs w:val="24"/>
          <w:rtl/>
        </w:rPr>
        <w:t>וזמנו להרצות בכנס</w:t>
      </w:r>
      <w:r>
        <w:rPr>
          <w:rFonts w:hint="cs"/>
          <w:sz w:val="24"/>
          <w:szCs w:val="24"/>
          <w:rtl/>
        </w:rPr>
        <w:t xml:space="preserve"> נציגים מאנגליה, קנדה ורוסיה. הכוונה להציג גם פרויקטים מרוסיה שנבנו </w:t>
      </w:r>
      <w:r w:rsidR="00D57EB0">
        <w:rPr>
          <w:rFonts w:hint="cs"/>
          <w:sz w:val="24"/>
          <w:szCs w:val="24"/>
          <w:rtl/>
        </w:rPr>
        <w:t xml:space="preserve">בהדרכת ותמיכת </w:t>
      </w:r>
      <w:r>
        <w:rPr>
          <w:rFonts w:hint="cs"/>
          <w:sz w:val="24"/>
          <w:szCs w:val="24"/>
          <w:rtl/>
        </w:rPr>
        <w:t xml:space="preserve">מדינת ישראל.                                </w:t>
      </w:r>
    </w:p>
    <w:p w:rsidR="00E26FFC" w:rsidRPr="00E42254" w:rsidRDefault="00E26FFC" w:rsidP="00D57EB0">
      <w:pPr>
        <w:pStyle w:val="ListParagraph"/>
        <w:bidi/>
        <w:spacing w:after="160" w:line="259" w:lineRule="auto"/>
        <w:rPr>
          <w:b/>
          <w:bCs/>
          <w:sz w:val="24"/>
          <w:szCs w:val="24"/>
        </w:rPr>
      </w:pPr>
      <w:r>
        <w:rPr>
          <w:rFonts w:hint="cs"/>
          <w:sz w:val="24"/>
          <w:szCs w:val="24"/>
          <w:rtl/>
        </w:rPr>
        <w:t xml:space="preserve">ההרצאות יהיו באנגלית ורוסית עם תרגום.  </w:t>
      </w:r>
    </w:p>
    <w:p w:rsidR="00D57EB0" w:rsidRDefault="00E26FFC" w:rsidP="00D57EB0">
      <w:pPr>
        <w:pStyle w:val="ListParagraph"/>
        <w:bidi/>
        <w:rPr>
          <w:sz w:val="24"/>
          <w:szCs w:val="24"/>
          <w:rtl/>
        </w:rPr>
      </w:pPr>
      <w:r>
        <w:rPr>
          <w:rFonts w:hint="cs"/>
          <w:sz w:val="24"/>
          <w:szCs w:val="24"/>
          <w:rtl/>
        </w:rPr>
        <w:t xml:space="preserve">שם הכנס: </w:t>
      </w:r>
      <w:r w:rsidRPr="00D57EB0">
        <w:rPr>
          <w:rFonts w:hint="cs"/>
          <w:b/>
          <w:bCs/>
          <w:sz w:val="24"/>
          <w:szCs w:val="24"/>
          <w:u w:val="single"/>
          <w:rtl/>
        </w:rPr>
        <w:t xml:space="preserve">הקשיש </w:t>
      </w:r>
      <w:r w:rsidR="00D57EB0" w:rsidRPr="00D57EB0">
        <w:rPr>
          <w:rFonts w:hint="cs"/>
          <w:b/>
          <w:bCs/>
          <w:sz w:val="24"/>
          <w:szCs w:val="24"/>
          <w:u w:val="single"/>
          <w:rtl/>
        </w:rPr>
        <w:t>ב</w:t>
      </w:r>
      <w:r w:rsidRPr="00D57EB0">
        <w:rPr>
          <w:rFonts w:hint="cs"/>
          <w:b/>
          <w:bCs/>
          <w:sz w:val="24"/>
          <w:szCs w:val="24"/>
          <w:u w:val="single"/>
          <w:rtl/>
        </w:rPr>
        <w:t>רצף הטיפול</w:t>
      </w:r>
      <w:r w:rsidR="00D57EB0">
        <w:rPr>
          <w:rFonts w:hint="cs"/>
          <w:sz w:val="24"/>
          <w:szCs w:val="24"/>
          <w:rtl/>
        </w:rPr>
        <w:t>.</w:t>
      </w:r>
      <w:r>
        <w:rPr>
          <w:rFonts w:hint="cs"/>
          <w:sz w:val="24"/>
          <w:szCs w:val="24"/>
          <w:rtl/>
        </w:rPr>
        <w:t xml:space="preserve">    </w:t>
      </w:r>
    </w:p>
    <w:p w:rsidR="00D57EB0" w:rsidRDefault="00E26FFC" w:rsidP="00D57EB0">
      <w:pPr>
        <w:pStyle w:val="ListParagraph"/>
        <w:bidi/>
        <w:rPr>
          <w:sz w:val="24"/>
          <w:szCs w:val="24"/>
          <w:rtl/>
        </w:rPr>
      </w:pPr>
      <w:r>
        <w:rPr>
          <w:rFonts w:hint="cs"/>
          <w:sz w:val="24"/>
          <w:szCs w:val="24"/>
          <w:rtl/>
        </w:rPr>
        <w:t xml:space="preserve">הכנס יתקיים ב- 27.11.17, בבית יונה, </w:t>
      </w:r>
      <w:r w:rsidR="00D57EB0">
        <w:rPr>
          <w:rFonts w:hint="cs"/>
          <w:sz w:val="24"/>
          <w:szCs w:val="24"/>
          <w:rtl/>
        </w:rPr>
        <w:t>באר שבע.</w:t>
      </w:r>
    </w:p>
    <w:p w:rsidR="00D57EB0" w:rsidRDefault="00E26FFC" w:rsidP="00D57EB0">
      <w:pPr>
        <w:pStyle w:val="ListParagraph"/>
        <w:bidi/>
        <w:rPr>
          <w:sz w:val="24"/>
          <w:szCs w:val="24"/>
          <w:rtl/>
        </w:rPr>
      </w:pPr>
      <w:r>
        <w:rPr>
          <w:rFonts w:hint="cs"/>
          <w:sz w:val="24"/>
          <w:szCs w:val="24"/>
          <w:rtl/>
        </w:rPr>
        <w:t xml:space="preserve">קיבולת המקום עד 300 איש.                                                                   </w:t>
      </w:r>
      <w:bookmarkStart w:id="0" w:name="_GoBack"/>
      <w:bookmarkEnd w:id="0"/>
      <w:r>
        <w:rPr>
          <w:rFonts w:hint="cs"/>
          <w:sz w:val="24"/>
          <w:szCs w:val="24"/>
          <w:rtl/>
        </w:rPr>
        <w:t xml:space="preserve">    </w:t>
      </w:r>
    </w:p>
    <w:p w:rsidR="00E26FFC" w:rsidRDefault="00E26FFC" w:rsidP="00D57EB0">
      <w:pPr>
        <w:pStyle w:val="ListParagraph"/>
        <w:bidi/>
        <w:rPr>
          <w:b/>
          <w:bCs/>
          <w:sz w:val="24"/>
          <w:szCs w:val="24"/>
          <w:rtl/>
        </w:rPr>
      </w:pPr>
      <w:r>
        <w:rPr>
          <w:rFonts w:hint="cs"/>
          <w:sz w:val="24"/>
          <w:szCs w:val="24"/>
          <w:rtl/>
        </w:rPr>
        <w:t xml:space="preserve">הועד נתן הסכמה עקרונית, החלטה סופית </w:t>
      </w:r>
      <w:r w:rsidR="00D57EB0">
        <w:rPr>
          <w:rFonts w:hint="cs"/>
          <w:sz w:val="24"/>
          <w:szCs w:val="24"/>
          <w:rtl/>
        </w:rPr>
        <w:t xml:space="preserve">כולל עלויות ומחיר הכנס לחברי העמותה </w:t>
      </w:r>
      <w:r>
        <w:rPr>
          <w:rFonts w:hint="cs"/>
          <w:sz w:val="24"/>
          <w:szCs w:val="24"/>
          <w:rtl/>
        </w:rPr>
        <w:t>תינתן לאחר בירור הדרישות והעלויות.</w:t>
      </w:r>
    </w:p>
    <w:p w:rsidR="00D57EB0" w:rsidRDefault="00D57EB0" w:rsidP="00D57EB0">
      <w:pPr>
        <w:pStyle w:val="ListParagraph"/>
        <w:bidi/>
        <w:rPr>
          <w:b/>
          <w:bCs/>
          <w:sz w:val="24"/>
          <w:szCs w:val="24"/>
          <w:rtl/>
        </w:rPr>
      </w:pPr>
    </w:p>
    <w:p w:rsidR="00D57EB0" w:rsidRDefault="00D57EB0" w:rsidP="00D57EB0">
      <w:pPr>
        <w:pStyle w:val="ListParagraph"/>
        <w:bidi/>
        <w:rPr>
          <w:b/>
          <w:bCs/>
          <w:sz w:val="24"/>
          <w:szCs w:val="24"/>
          <w:rtl/>
        </w:rPr>
      </w:pPr>
    </w:p>
    <w:p w:rsidR="00D57EB0" w:rsidRDefault="00D57EB0" w:rsidP="00D57EB0">
      <w:pPr>
        <w:pStyle w:val="ListParagraph"/>
        <w:bidi/>
        <w:rPr>
          <w:b/>
          <w:bCs/>
          <w:sz w:val="24"/>
          <w:szCs w:val="24"/>
          <w:rtl/>
        </w:rPr>
      </w:pPr>
      <w:r>
        <w:rPr>
          <w:rFonts w:hint="cs"/>
          <w:b/>
          <w:bCs/>
          <w:sz w:val="24"/>
          <w:szCs w:val="24"/>
          <w:rtl/>
        </w:rPr>
        <w:t>רשמה</w:t>
      </w:r>
    </w:p>
    <w:p w:rsidR="00D57EB0" w:rsidRDefault="00D57EB0" w:rsidP="00D57EB0">
      <w:pPr>
        <w:pStyle w:val="ListParagraph"/>
        <w:bidi/>
        <w:rPr>
          <w:b/>
          <w:bCs/>
          <w:sz w:val="24"/>
          <w:szCs w:val="24"/>
          <w:rtl/>
        </w:rPr>
      </w:pPr>
      <w:r>
        <w:rPr>
          <w:rFonts w:hint="cs"/>
          <w:b/>
          <w:bCs/>
          <w:sz w:val="24"/>
          <w:szCs w:val="24"/>
          <w:rtl/>
        </w:rPr>
        <w:t>רבקה אוברציגר</w:t>
      </w:r>
    </w:p>
    <w:p w:rsidR="00D57EB0" w:rsidRDefault="00D57EB0" w:rsidP="00D57EB0">
      <w:pPr>
        <w:pStyle w:val="ListParagraph"/>
        <w:bidi/>
        <w:rPr>
          <w:b/>
          <w:bCs/>
          <w:sz w:val="24"/>
          <w:szCs w:val="24"/>
          <w:rtl/>
        </w:rPr>
      </w:pPr>
    </w:p>
    <w:p w:rsidR="00D57EB0" w:rsidRPr="00E42254" w:rsidRDefault="00D57EB0" w:rsidP="00D57EB0">
      <w:pPr>
        <w:pStyle w:val="ListParagraph"/>
        <w:bidi/>
        <w:rPr>
          <w:b/>
          <w:bCs/>
          <w:sz w:val="24"/>
          <w:szCs w:val="24"/>
        </w:rPr>
      </w:pPr>
    </w:p>
    <w:p w:rsidR="00E26FFC" w:rsidRDefault="00E26FFC" w:rsidP="00047A40">
      <w:pPr>
        <w:bidi/>
      </w:pPr>
    </w:p>
    <w:p w:rsidR="008C645B" w:rsidRPr="00CA0BA5" w:rsidRDefault="008C645B" w:rsidP="000023EB"/>
    <w:sectPr w:rsidR="008C645B" w:rsidRPr="00CA0BA5" w:rsidSect="00D57808">
      <w:headerReference w:type="even" r:id="rId7"/>
      <w:headerReference w:type="default" r:id="rId8"/>
      <w:footerReference w:type="even" r:id="rId9"/>
      <w:footerReference w:type="default" r:id="rId10"/>
      <w:headerReference w:type="first" r:id="rId11"/>
      <w:footerReference w:type="first" r:id="rId12"/>
      <w:pgSz w:w="11906" w:h="16838"/>
      <w:pgMar w:top="1134" w:right="1077" w:bottom="737"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5D" w:rsidRDefault="00D8715D" w:rsidP="00A569DD">
      <w:pPr>
        <w:spacing w:after="0" w:line="240" w:lineRule="auto"/>
      </w:pPr>
      <w:r>
        <w:separator/>
      </w:r>
    </w:p>
  </w:endnote>
  <w:endnote w:type="continuationSeparator" w:id="0">
    <w:p w:rsidR="00D8715D" w:rsidRDefault="00D8715D" w:rsidP="00A5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5D" w:rsidRDefault="00D8715D" w:rsidP="00A569DD">
      <w:pPr>
        <w:spacing w:after="0" w:line="240" w:lineRule="auto"/>
      </w:pPr>
      <w:r>
        <w:separator/>
      </w:r>
    </w:p>
  </w:footnote>
  <w:footnote w:type="continuationSeparator" w:id="0">
    <w:p w:rsidR="00D8715D" w:rsidRDefault="00D8715D" w:rsidP="00A5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Header"/>
    </w:pPr>
    <w:r w:rsidRPr="001025E7">
      <w:rPr>
        <w:noProof/>
        <w:rtl/>
      </w:rPr>
      <w:drawing>
        <wp:inline distT="0" distB="0" distL="0" distR="0">
          <wp:extent cx="5274310" cy="1530342"/>
          <wp:effectExtent l="19050" t="0" r="2540" b="0"/>
          <wp:docPr id="3" name="Picture 1" descr="C:\Users\User\Documents\טובה\העמותה לסיעוד גריאטרי1\לוגו העמותה\תמונה לוגו עמות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טובה\העמותה לסיעוד גריאטרי1\לוגו העמותה\תמונה לוגו עמותה 1.png"/>
                  <pic:cNvPicPr>
                    <a:picLocks noChangeAspect="1" noChangeArrowheads="1"/>
                  </pic:cNvPicPr>
                </pic:nvPicPr>
                <pic:blipFill>
                  <a:blip r:embed="rId1"/>
                  <a:srcRect/>
                  <a:stretch>
                    <a:fillRect/>
                  </a:stretch>
                </pic:blipFill>
                <pic:spPr bwMode="auto">
                  <a:xfrm>
                    <a:off x="0" y="0"/>
                    <a:ext cx="5274310" cy="153034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102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0283"/>
    <w:multiLevelType w:val="hybridMultilevel"/>
    <w:tmpl w:val="5ADC295C"/>
    <w:lvl w:ilvl="0" w:tplc="0434A034">
      <w:start w:val="2"/>
      <w:numFmt w:val="bullet"/>
      <w:lvlText w:val="-"/>
      <w:lvlJc w:val="left"/>
      <w:pPr>
        <w:ind w:left="3015" w:hanging="360"/>
      </w:pPr>
      <w:rPr>
        <w:rFonts w:ascii="Arial" w:eastAsiaTheme="minorHAnsi" w:hAnsi="Arial" w:cs="Aria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1">
    <w:nsid w:val="22C8102F"/>
    <w:multiLevelType w:val="hybridMultilevel"/>
    <w:tmpl w:val="76C6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B329D"/>
    <w:multiLevelType w:val="hybridMultilevel"/>
    <w:tmpl w:val="FF5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305BE"/>
    <w:multiLevelType w:val="hybridMultilevel"/>
    <w:tmpl w:val="D06E822C"/>
    <w:lvl w:ilvl="0" w:tplc="007CD56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44831FAB"/>
    <w:multiLevelType w:val="hybridMultilevel"/>
    <w:tmpl w:val="49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5058"/>
  </w:hdrShapeDefaults>
  <w:footnotePr>
    <w:footnote w:id="-1"/>
    <w:footnote w:id="0"/>
  </w:footnotePr>
  <w:endnotePr>
    <w:endnote w:id="-1"/>
    <w:endnote w:id="0"/>
  </w:endnotePr>
  <w:compat/>
  <w:rsids>
    <w:rsidRoot w:val="00E949AA"/>
    <w:rsid w:val="000023EB"/>
    <w:rsid w:val="00022314"/>
    <w:rsid w:val="00047A40"/>
    <w:rsid w:val="000F7353"/>
    <w:rsid w:val="001025E7"/>
    <w:rsid w:val="0011111E"/>
    <w:rsid w:val="001202D6"/>
    <w:rsid w:val="00126CD0"/>
    <w:rsid w:val="00130B98"/>
    <w:rsid w:val="00144A4B"/>
    <w:rsid w:val="00145B90"/>
    <w:rsid w:val="00177AF0"/>
    <w:rsid w:val="001A6826"/>
    <w:rsid w:val="001B27D3"/>
    <w:rsid w:val="00235173"/>
    <w:rsid w:val="002641AF"/>
    <w:rsid w:val="0029088D"/>
    <w:rsid w:val="002C756D"/>
    <w:rsid w:val="00347DDE"/>
    <w:rsid w:val="00412F4A"/>
    <w:rsid w:val="00441AEA"/>
    <w:rsid w:val="0046048E"/>
    <w:rsid w:val="0047347F"/>
    <w:rsid w:val="004A0529"/>
    <w:rsid w:val="004F449B"/>
    <w:rsid w:val="00501B52"/>
    <w:rsid w:val="00524CA4"/>
    <w:rsid w:val="0053354F"/>
    <w:rsid w:val="0058147E"/>
    <w:rsid w:val="005C2087"/>
    <w:rsid w:val="005D7BE5"/>
    <w:rsid w:val="00600468"/>
    <w:rsid w:val="0079420F"/>
    <w:rsid w:val="008828FC"/>
    <w:rsid w:val="008B6C94"/>
    <w:rsid w:val="008C645B"/>
    <w:rsid w:val="008D7A28"/>
    <w:rsid w:val="00902379"/>
    <w:rsid w:val="00926FC6"/>
    <w:rsid w:val="00933AD5"/>
    <w:rsid w:val="00983C18"/>
    <w:rsid w:val="009857EE"/>
    <w:rsid w:val="009A6DFF"/>
    <w:rsid w:val="009C5DD4"/>
    <w:rsid w:val="009C63A6"/>
    <w:rsid w:val="00A01D2D"/>
    <w:rsid w:val="00A569DD"/>
    <w:rsid w:val="00A62ABB"/>
    <w:rsid w:val="00A9333E"/>
    <w:rsid w:val="00AD5C17"/>
    <w:rsid w:val="00B15184"/>
    <w:rsid w:val="00B4563A"/>
    <w:rsid w:val="00BB11E9"/>
    <w:rsid w:val="00BD07E5"/>
    <w:rsid w:val="00BF2006"/>
    <w:rsid w:val="00C867F0"/>
    <w:rsid w:val="00CA0ADF"/>
    <w:rsid w:val="00CA0BA5"/>
    <w:rsid w:val="00D57808"/>
    <w:rsid w:val="00D57EB0"/>
    <w:rsid w:val="00D71C9D"/>
    <w:rsid w:val="00D8715D"/>
    <w:rsid w:val="00E26FFC"/>
    <w:rsid w:val="00E949AA"/>
    <w:rsid w:val="00EA3C98"/>
    <w:rsid w:val="00F3459B"/>
    <w:rsid w:val="00F557D0"/>
    <w:rsid w:val="00F71038"/>
    <w:rsid w:val="00F97F2D"/>
    <w:rsid w:val="00FC088E"/>
    <w:rsid w:val="00FD28E1"/>
    <w:rsid w:val="00FE24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501B52"/>
    <w:pPr>
      <w:ind w:left="720"/>
      <w:contextualSpacing/>
    </w:pPr>
  </w:style>
  <w:style w:type="table" w:styleId="TableGrid">
    <w:name w:val="Table Grid"/>
    <w:basedOn w:val="TableNormal"/>
    <w:uiPriority w:val="59"/>
    <w:rsid w:val="0050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569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69DD"/>
  </w:style>
</w:styles>
</file>

<file path=word/webSettings.xml><?xml version="1.0" encoding="utf-8"?>
<w:webSettings xmlns:r="http://schemas.openxmlformats.org/officeDocument/2006/relationships" xmlns:w="http://schemas.openxmlformats.org/wordprocessingml/2006/main">
  <w:divs>
    <w:div w:id="7563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646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Panorama</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2017-05-31T05:29:00Z</cp:lastPrinted>
  <dcterms:created xsi:type="dcterms:W3CDTF">2017-07-23T12:06:00Z</dcterms:created>
  <dcterms:modified xsi:type="dcterms:W3CDTF">2017-07-23T13:51:00Z</dcterms:modified>
</cp:coreProperties>
</file>